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7794" w14:textId="76A90D3E" w:rsidR="00073589" w:rsidRPr="00073589" w:rsidRDefault="00073589" w:rsidP="00073589">
      <w:pPr>
        <w:rPr>
          <w:rFonts w:asciiTheme="majorEastAsia" w:eastAsiaTheme="majorEastAsia" w:hAnsiTheme="majorEastAsia"/>
          <w:b/>
          <w:bCs/>
          <w:sz w:val="24"/>
          <w:szCs w:val="28"/>
        </w:rPr>
      </w:pPr>
      <w:r w:rsidRPr="00073589">
        <w:rPr>
          <w:rFonts w:asciiTheme="majorEastAsia" w:eastAsiaTheme="majorEastAsia" w:hAnsiTheme="majorEastAsia" w:hint="eastAsia"/>
          <w:b/>
          <w:bCs/>
          <w:sz w:val="24"/>
          <w:szCs w:val="28"/>
        </w:rPr>
        <w:t>消費税は悪魔の税制</w:t>
      </w:r>
      <w:r>
        <w:rPr>
          <w:rFonts w:asciiTheme="majorEastAsia" w:eastAsiaTheme="majorEastAsia" w:hAnsiTheme="majorEastAsia" w:hint="eastAsia"/>
          <w:b/>
          <w:bCs/>
          <w:sz w:val="24"/>
          <w:szCs w:val="28"/>
        </w:rPr>
        <w:t>「</w:t>
      </w:r>
      <w:r w:rsidRPr="00073589">
        <w:rPr>
          <w:rFonts w:asciiTheme="majorEastAsia" w:eastAsiaTheme="majorEastAsia" w:hAnsiTheme="majorEastAsia" w:hint="eastAsia"/>
          <w:b/>
          <w:bCs/>
          <w:sz w:val="24"/>
          <w:szCs w:val="28"/>
        </w:rPr>
        <w:t>コロナ禍</w:t>
      </w:r>
      <w:r>
        <w:rPr>
          <w:rFonts w:asciiTheme="majorEastAsia" w:eastAsiaTheme="majorEastAsia" w:hAnsiTheme="majorEastAsia" w:hint="eastAsia"/>
          <w:b/>
          <w:bCs/>
          <w:sz w:val="24"/>
          <w:szCs w:val="28"/>
        </w:rPr>
        <w:t>」</w:t>
      </w:r>
      <w:r w:rsidR="000164BB">
        <w:rPr>
          <w:rFonts w:asciiTheme="majorEastAsia" w:eastAsiaTheme="majorEastAsia" w:hAnsiTheme="majorEastAsia" w:hint="eastAsia"/>
          <w:b/>
          <w:bCs/>
          <w:sz w:val="24"/>
          <w:szCs w:val="28"/>
        </w:rPr>
        <w:t>の</w:t>
      </w:r>
      <w:r w:rsidRPr="00073589">
        <w:rPr>
          <w:rFonts w:asciiTheme="majorEastAsia" w:eastAsiaTheme="majorEastAsia" w:hAnsiTheme="majorEastAsia" w:hint="eastAsia"/>
          <w:b/>
          <w:bCs/>
          <w:sz w:val="24"/>
          <w:szCs w:val="28"/>
        </w:rPr>
        <w:t>今こそ５％減税を消費税各界連がオンラインで学習会</w:t>
      </w:r>
    </w:p>
    <w:p w14:paraId="0BB9EC40" w14:textId="59CD515B" w:rsidR="00790CD0" w:rsidRDefault="00790CD0" w:rsidP="00073589">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Pr>
          <w:rFonts w:asciiTheme="majorEastAsia" w:eastAsiaTheme="majorEastAsia" w:hAnsiTheme="majorEastAsia"/>
          <w:sz w:val="24"/>
          <w:szCs w:val="28"/>
        </w:rPr>
        <w:t xml:space="preserve">                                                                  </w:t>
      </w:r>
    </w:p>
    <w:p w14:paraId="3BE332A5" w14:textId="100ADC81" w:rsidR="00073589" w:rsidRPr="00073589" w:rsidRDefault="00073589" w:rsidP="00073589">
      <w:pPr>
        <w:rPr>
          <w:rFonts w:asciiTheme="majorEastAsia" w:eastAsiaTheme="majorEastAsia" w:hAnsiTheme="majorEastAsia"/>
          <w:sz w:val="24"/>
          <w:szCs w:val="28"/>
        </w:rPr>
      </w:pPr>
      <w:r w:rsidRPr="00073589">
        <w:rPr>
          <w:rFonts w:asciiTheme="majorEastAsia" w:eastAsiaTheme="majorEastAsia" w:hAnsiTheme="majorEastAsia" w:hint="eastAsia"/>
          <w:sz w:val="24"/>
          <w:szCs w:val="28"/>
        </w:rPr>
        <w:t>関野先生の明快な説明で消費税の悪さ理解</w:t>
      </w:r>
    </w:p>
    <w:p w14:paraId="1B7F2CDD" w14:textId="77777777" w:rsidR="00073589" w:rsidRPr="00073589" w:rsidRDefault="00073589" w:rsidP="00073589">
      <w:pPr>
        <w:rPr>
          <w:rFonts w:asciiTheme="minorEastAsia" w:hAnsiTheme="minorEastAsia"/>
          <w:sz w:val="24"/>
          <w:szCs w:val="28"/>
        </w:rPr>
      </w:pPr>
    </w:p>
    <w:p w14:paraId="67430C91" w14:textId="77777777" w:rsidR="0070249F" w:rsidRDefault="00073589" w:rsidP="00073589">
      <w:pPr>
        <w:ind w:firstLineChars="100" w:firstLine="223"/>
        <w:rPr>
          <w:rFonts w:asciiTheme="minorEastAsia" w:hAnsiTheme="minorEastAsia"/>
          <w:sz w:val="24"/>
          <w:szCs w:val="28"/>
        </w:rPr>
      </w:pPr>
      <w:r w:rsidRPr="00073589">
        <w:rPr>
          <w:rFonts w:asciiTheme="minorEastAsia" w:hAnsiTheme="minorEastAsia" w:hint="eastAsia"/>
          <w:sz w:val="24"/>
          <w:szCs w:val="28"/>
        </w:rPr>
        <w:t>「学習を力にコロナ禍での消費税５％減税の闘いをすすめよう」と消費税廃止福岡県各界連絡</w:t>
      </w:r>
      <w:r w:rsidR="0070249F" w:rsidRPr="00073589">
        <w:rPr>
          <w:rFonts w:asciiTheme="minorEastAsia" w:hAnsiTheme="minorEastAsia" w:hint="eastAsia"/>
          <w:sz w:val="24"/>
          <w:szCs w:val="28"/>
        </w:rPr>
        <w:t>会は５月１６日（日）午後、「消費税減税実現学習会」をオンラインで開催しました。</w:t>
      </w:r>
    </w:p>
    <w:p w14:paraId="78E8E56F" w14:textId="035ECF4A" w:rsidR="00073589" w:rsidRPr="00073589" w:rsidRDefault="0070249F" w:rsidP="00073589">
      <w:pPr>
        <w:ind w:firstLineChars="100" w:firstLine="223"/>
        <w:rPr>
          <w:rFonts w:asciiTheme="minorEastAsia" w:hAnsiTheme="minorEastAsia"/>
          <w:sz w:val="24"/>
          <w:szCs w:val="28"/>
        </w:rPr>
      </w:pPr>
      <w:r w:rsidRPr="00073589">
        <w:rPr>
          <w:rFonts w:asciiTheme="minorEastAsia" w:hAnsiTheme="minorEastAsia" w:hint="eastAsia"/>
          <w:sz w:val="24"/>
          <w:szCs w:val="28"/>
        </w:rPr>
        <w:t>県内各地域</w:t>
      </w:r>
      <w:r w:rsidR="00073589" w:rsidRPr="00073589">
        <w:rPr>
          <w:rFonts w:asciiTheme="minorEastAsia" w:hAnsiTheme="minorEastAsia" w:hint="eastAsia"/>
          <w:sz w:val="24"/>
          <w:szCs w:val="28"/>
        </w:rPr>
        <w:t>会場や団体事務所・個人宅など３２会場で約２２０人が視聴、同時にユーチューブでも配信されました。</w:t>
      </w:r>
    </w:p>
    <w:p w14:paraId="19B6DAA6" w14:textId="732D38B6" w:rsidR="00073589" w:rsidRPr="00073589" w:rsidRDefault="00073589" w:rsidP="00073589">
      <w:pPr>
        <w:rPr>
          <w:rFonts w:asciiTheme="minorEastAsia" w:hAnsiTheme="minorEastAsia"/>
          <w:sz w:val="24"/>
          <w:szCs w:val="28"/>
        </w:rPr>
      </w:pPr>
      <w:r w:rsidRPr="00073589">
        <w:rPr>
          <w:rFonts w:asciiTheme="minorEastAsia" w:hAnsiTheme="minorEastAsia" w:hint="eastAsia"/>
          <w:sz w:val="24"/>
          <w:szCs w:val="28"/>
        </w:rPr>
        <w:t xml:space="preserve">　講師の下関市立大教授の関野秀明氏が下関からＺＯＯＭを使って講演。関野先生は、①消費税増税３つの問題点</w:t>
      </w:r>
      <w:r>
        <w:rPr>
          <w:rFonts w:asciiTheme="minorEastAsia" w:hAnsiTheme="minorEastAsia" w:hint="eastAsia"/>
          <w:sz w:val="24"/>
          <w:szCs w:val="28"/>
        </w:rPr>
        <w:t>、</w:t>
      </w:r>
      <w:r w:rsidRPr="00073589">
        <w:rPr>
          <w:rFonts w:asciiTheme="minorEastAsia" w:hAnsiTheme="minorEastAsia" w:hint="eastAsia"/>
          <w:sz w:val="24"/>
          <w:szCs w:val="28"/>
        </w:rPr>
        <w:t>②中小企業支援策を徹底してコロナとアベノミクスを克服する</w:t>
      </w:r>
      <w:r>
        <w:rPr>
          <w:rFonts w:asciiTheme="minorEastAsia" w:hAnsiTheme="minorEastAsia" w:hint="eastAsia"/>
          <w:sz w:val="24"/>
          <w:szCs w:val="28"/>
        </w:rPr>
        <w:t>、</w:t>
      </w:r>
      <w:r w:rsidRPr="00073589">
        <w:rPr>
          <w:rFonts w:asciiTheme="minorEastAsia" w:hAnsiTheme="minorEastAsia" w:hint="eastAsia"/>
          <w:sz w:val="24"/>
          <w:szCs w:val="28"/>
        </w:rPr>
        <w:t>③高齢化で社会保障支出が多すぎ消費税増税しかないのか</w:t>
      </w:r>
      <w:r>
        <w:rPr>
          <w:rFonts w:asciiTheme="minorEastAsia" w:hAnsiTheme="minorEastAsia" w:hint="eastAsia"/>
          <w:sz w:val="24"/>
          <w:szCs w:val="28"/>
        </w:rPr>
        <w:t>、</w:t>
      </w:r>
      <w:r w:rsidRPr="00073589">
        <w:rPr>
          <w:rFonts w:asciiTheme="minorEastAsia" w:hAnsiTheme="minorEastAsia" w:hint="eastAsia"/>
          <w:sz w:val="24"/>
          <w:szCs w:val="28"/>
        </w:rPr>
        <w:t>④財源問題の基本的な考え方、などをテーマに図やグラフなど豊富な資料を使って説明</w:t>
      </w:r>
      <w:r>
        <w:rPr>
          <w:rFonts w:asciiTheme="minorEastAsia" w:hAnsiTheme="minorEastAsia" w:hint="eastAsia"/>
          <w:sz w:val="24"/>
          <w:szCs w:val="28"/>
        </w:rPr>
        <w:t>、</w:t>
      </w:r>
      <w:r w:rsidRPr="00073589">
        <w:rPr>
          <w:rFonts w:asciiTheme="minorEastAsia" w:hAnsiTheme="minorEastAsia" w:hint="eastAsia"/>
          <w:sz w:val="24"/>
          <w:szCs w:val="28"/>
        </w:rPr>
        <w:t>社会保障の財源は消費税ではなく大金持ちや大企業優遇の税制を是正するだけで２３兆円の財源が生まれること、消費税増税が景気を押し下げ、それにコロナショックで日本経済が大不況に陥ったこと、その解消のためには消費税を減税して中小企業支援策を徹底してこそ「コロナ」と「アベノミクス」を克服することが出来る道と力説しました。</w:t>
      </w:r>
    </w:p>
    <w:p w14:paraId="16EEC795" w14:textId="3BEFD1F6" w:rsidR="00073589" w:rsidRPr="00073589" w:rsidRDefault="00073589" w:rsidP="00073589">
      <w:pPr>
        <w:rPr>
          <w:rFonts w:asciiTheme="minorEastAsia" w:hAnsiTheme="minorEastAsia"/>
          <w:sz w:val="24"/>
          <w:szCs w:val="28"/>
        </w:rPr>
      </w:pPr>
      <w:r w:rsidRPr="00073589">
        <w:rPr>
          <w:rFonts w:asciiTheme="minorEastAsia" w:hAnsiTheme="minorEastAsia" w:hint="eastAsia"/>
          <w:sz w:val="24"/>
          <w:szCs w:val="28"/>
        </w:rPr>
        <w:t xml:space="preserve">　参加者からは「食べることもできない人や理不尽に切り捨てられる非正規雇用の人がコロナ禍で増えているのに、誰のための税金制度なのか考えさせられた」「大企業と大金持ち優遇の政策を根本から変えていかなければと思った」などの感想が寄せられ</w:t>
      </w:r>
      <w:r>
        <w:rPr>
          <w:rFonts w:asciiTheme="minorEastAsia" w:hAnsiTheme="minorEastAsia" w:hint="eastAsia"/>
          <w:sz w:val="24"/>
          <w:szCs w:val="28"/>
        </w:rPr>
        <w:t>てい</w:t>
      </w:r>
      <w:r w:rsidRPr="00073589">
        <w:rPr>
          <w:rFonts w:asciiTheme="minorEastAsia" w:hAnsiTheme="minorEastAsia" w:hint="eastAsia"/>
          <w:sz w:val="24"/>
          <w:szCs w:val="28"/>
        </w:rPr>
        <w:t>ました。</w:t>
      </w:r>
    </w:p>
    <w:p w14:paraId="55D19132" w14:textId="49FE8248" w:rsidR="0070249F" w:rsidRPr="0070249F" w:rsidRDefault="0070249F" w:rsidP="0070249F">
      <w:pPr>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Pr="0070249F">
        <w:rPr>
          <w:rFonts w:asciiTheme="majorEastAsia" w:eastAsiaTheme="majorEastAsia" w:hAnsiTheme="majorEastAsia" w:hint="eastAsia"/>
          <w:sz w:val="24"/>
          <w:szCs w:val="28"/>
        </w:rPr>
        <w:t>学習会の内容は</w:t>
      </w:r>
      <w:r w:rsidRPr="0070249F">
        <w:rPr>
          <w:rFonts w:asciiTheme="majorEastAsia" w:eastAsiaTheme="majorEastAsia" w:hAnsiTheme="majorEastAsia"/>
          <w:sz w:val="24"/>
          <w:szCs w:val="28"/>
        </w:rPr>
        <w:t>YouTubeでも引き続き視聴できます</w:t>
      </w:r>
    </w:p>
    <w:p w14:paraId="763094A5" w14:textId="28AF99BF" w:rsidR="0070249F" w:rsidRDefault="0070249F" w:rsidP="00073589">
      <w:pPr>
        <w:rPr>
          <w:rStyle w:val="a3"/>
          <w:rFonts w:asciiTheme="majorEastAsia" w:eastAsiaTheme="majorEastAsia" w:hAnsiTheme="majorEastAsia"/>
          <w:sz w:val="24"/>
          <w:szCs w:val="28"/>
        </w:rPr>
      </w:pPr>
      <w:r w:rsidRPr="0070249F">
        <w:rPr>
          <w:rFonts w:asciiTheme="majorEastAsia" w:eastAsiaTheme="majorEastAsia" w:hAnsiTheme="majorEastAsia"/>
          <w:sz w:val="24"/>
          <w:szCs w:val="28"/>
        </w:rPr>
        <w:t xml:space="preserve">URL　</w:t>
      </w:r>
      <w:hyperlink r:id="rId6" w:history="1">
        <w:r w:rsidRPr="0070249F">
          <w:rPr>
            <w:rStyle w:val="a3"/>
            <w:rFonts w:asciiTheme="majorEastAsia" w:eastAsiaTheme="majorEastAsia" w:hAnsiTheme="majorEastAsia"/>
            <w:sz w:val="24"/>
            <w:szCs w:val="28"/>
          </w:rPr>
          <w:t>https://youtu.be/DgULV8CJuXg</w:t>
        </w:r>
      </w:hyperlink>
    </w:p>
    <w:p w14:paraId="494C55B8" w14:textId="77777777" w:rsidR="00C918AB" w:rsidRDefault="00C918AB" w:rsidP="00073589">
      <w:pPr>
        <w:rPr>
          <w:rFonts w:asciiTheme="majorEastAsia" w:eastAsiaTheme="majorEastAsia" w:hAnsiTheme="majorEastAsia"/>
          <w:sz w:val="24"/>
          <w:szCs w:val="28"/>
        </w:rPr>
      </w:pPr>
    </w:p>
    <w:p w14:paraId="42A9F12C" w14:textId="0C95F5D6" w:rsidR="001F3146" w:rsidRDefault="001F3146" w:rsidP="00073589">
      <w:pPr>
        <w:rPr>
          <w:rFonts w:asciiTheme="majorEastAsia" w:eastAsiaTheme="majorEastAsia" w:hAnsiTheme="majorEastAsia"/>
          <w:sz w:val="24"/>
          <w:szCs w:val="28"/>
        </w:rPr>
      </w:pPr>
    </w:p>
    <w:p w14:paraId="7004C5D7" w14:textId="45DEEA73" w:rsidR="001F3146" w:rsidRDefault="001F3146" w:rsidP="00073589">
      <w:pPr>
        <w:rPr>
          <w:rFonts w:asciiTheme="majorEastAsia" w:eastAsiaTheme="majorEastAsia" w:hAnsiTheme="majorEastAsia"/>
          <w:sz w:val="24"/>
          <w:szCs w:val="28"/>
        </w:rPr>
      </w:pPr>
      <w:r>
        <w:rPr>
          <w:noProof/>
        </w:rPr>
        <w:drawing>
          <wp:inline distT="0" distB="0" distL="0" distR="0" wp14:anchorId="3EF4A1D3" wp14:editId="4080AE04">
            <wp:extent cx="6120130" cy="3355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55975"/>
                    </a:xfrm>
                    <a:prstGeom prst="rect">
                      <a:avLst/>
                    </a:prstGeom>
                  </pic:spPr>
                </pic:pic>
              </a:graphicData>
            </a:graphic>
          </wp:inline>
        </w:drawing>
      </w:r>
    </w:p>
    <w:p w14:paraId="13D5173F" w14:textId="70E97AB7" w:rsidR="00DF340D" w:rsidRDefault="00DF340D" w:rsidP="00073589">
      <w:pPr>
        <w:rPr>
          <w:rFonts w:asciiTheme="majorEastAsia" w:eastAsiaTheme="majorEastAsia" w:hAnsiTheme="majorEastAsia"/>
          <w:sz w:val="24"/>
          <w:szCs w:val="28"/>
        </w:rPr>
      </w:pPr>
    </w:p>
    <w:p w14:paraId="4815AC7A" w14:textId="7D132DC8" w:rsidR="00DF340D" w:rsidRDefault="00DF340D" w:rsidP="00073589">
      <w:pPr>
        <w:rPr>
          <w:rFonts w:asciiTheme="majorEastAsia" w:eastAsiaTheme="majorEastAsia" w:hAnsiTheme="majorEastAsia"/>
          <w:sz w:val="24"/>
          <w:szCs w:val="28"/>
        </w:rPr>
      </w:pPr>
      <w:r>
        <w:rPr>
          <w:noProof/>
        </w:rPr>
        <w:lastRenderedPageBreak/>
        <w:drawing>
          <wp:inline distT="0" distB="0" distL="0" distR="0" wp14:anchorId="63D03A7B" wp14:editId="3A5C4356">
            <wp:extent cx="6120130" cy="34334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433445"/>
                    </a:xfrm>
                    <a:prstGeom prst="rect">
                      <a:avLst/>
                    </a:prstGeom>
                  </pic:spPr>
                </pic:pic>
              </a:graphicData>
            </a:graphic>
          </wp:inline>
        </w:drawing>
      </w:r>
    </w:p>
    <w:p w14:paraId="24537577" w14:textId="77777777" w:rsidR="001F3146" w:rsidRPr="00C918AB" w:rsidRDefault="001F3146" w:rsidP="00073589">
      <w:pPr>
        <w:rPr>
          <w:rFonts w:asciiTheme="majorEastAsia" w:eastAsiaTheme="majorEastAsia" w:hAnsiTheme="majorEastAsia"/>
          <w:sz w:val="24"/>
          <w:szCs w:val="28"/>
        </w:rPr>
      </w:pPr>
    </w:p>
    <w:sectPr w:rsidR="001F3146" w:rsidRPr="00C918AB" w:rsidSect="00073589">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6629" w14:textId="77777777" w:rsidR="001F3146" w:rsidRDefault="001F3146" w:rsidP="001F3146">
      <w:r>
        <w:separator/>
      </w:r>
    </w:p>
  </w:endnote>
  <w:endnote w:type="continuationSeparator" w:id="0">
    <w:p w14:paraId="79F653D2" w14:textId="77777777" w:rsidR="001F3146" w:rsidRDefault="001F3146" w:rsidP="001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01FD" w14:textId="77777777" w:rsidR="001F3146" w:rsidRDefault="001F3146" w:rsidP="001F3146">
      <w:r>
        <w:separator/>
      </w:r>
    </w:p>
  </w:footnote>
  <w:footnote w:type="continuationSeparator" w:id="0">
    <w:p w14:paraId="2559047A" w14:textId="77777777" w:rsidR="001F3146" w:rsidRDefault="001F3146" w:rsidP="001F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89"/>
    <w:rsid w:val="000164BB"/>
    <w:rsid w:val="00073589"/>
    <w:rsid w:val="001F3146"/>
    <w:rsid w:val="004C7865"/>
    <w:rsid w:val="0070249F"/>
    <w:rsid w:val="00790CD0"/>
    <w:rsid w:val="00C918AB"/>
    <w:rsid w:val="00CD21C1"/>
    <w:rsid w:val="00DF340D"/>
    <w:rsid w:val="00FE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E75F9"/>
  <w15:chartTrackingRefBased/>
  <w15:docId w15:val="{0AF90987-C62B-4B98-9EED-EF616DD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49F"/>
    <w:rPr>
      <w:color w:val="0563C1" w:themeColor="hyperlink"/>
      <w:u w:val="single"/>
    </w:rPr>
  </w:style>
  <w:style w:type="paragraph" w:styleId="a4">
    <w:name w:val="header"/>
    <w:basedOn w:val="a"/>
    <w:link w:val="a5"/>
    <w:uiPriority w:val="99"/>
    <w:unhideWhenUsed/>
    <w:rsid w:val="001F3146"/>
    <w:pPr>
      <w:tabs>
        <w:tab w:val="center" w:pos="4252"/>
        <w:tab w:val="right" w:pos="8504"/>
      </w:tabs>
      <w:snapToGrid w:val="0"/>
    </w:pPr>
  </w:style>
  <w:style w:type="character" w:customStyle="1" w:styleId="a5">
    <w:name w:val="ヘッダー (文字)"/>
    <w:basedOn w:val="a0"/>
    <w:link w:val="a4"/>
    <w:uiPriority w:val="99"/>
    <w:rsid w:val="001F3146"/>
  </w:style>
  <w:style w:type="paragraph" w:styleId="a6">
    <w:name w:val="footer"/>
    <w:basedOn w:val="a"/>
    <w:link w:val="a7"/>
    <w:uiPriority w:val="99"/>
    <w:unhideWhenUsed/>
    <w:rsid w:val="001F3146"/>
    <w:pPr>
      <w:tabs>
        <w:tab w:val="center" w:pos="4252"/>
        <w:tab w:val="right" w:pos="8504"/>
      </w:tabs>
      <w:snapToGrid w:val="0"/>
    </w:pPr>
  </w:style>
  <w:style w:type="character" w:customStyle="1" w:styleId="a7">
    <w:name w:val="フッター (文字)"/>
    <w:basedOn w:val="a0"/>
    <w:link w:val="a6"/>
    <w:uiPriority w:val="99"/>
    <w:rsid w:val="001F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45589">
      <w:bodyDiv w:val="1"/>
      <w:marLeft w:val="0"/>
      <w:marRight w:val="0"/>
      <w:marTop w:val="0"/>
      <w:marBottom w:val="0"/>
      <w:divBdr>
        <w:top w:val="none" w:sz="0" w:space="0" w:color="auto"/>
        <w:left w:val="none" w:sz="0" w:space="0" w:color="auto"/>
        <w:bottom w:val="none" w:sz="0" w:space="0" w:color="auto"/>
        <w:right w:val="none" w:sz="0" w:space="0" w:color="auto"/>
      </w:divBdr>
      <w:divsChild>
        <w:div w:id="783228828">
          <w:marLeft w:val="0"/>
          <w:marRight w:val="0"/>
          <w:marTop w:val="0"/>
          <w:marBottom w:val="0"/>
          <w:divBdr>
            <w:top w:val="none" w:sz="0" w:space="0" w:color="auto"/>
            <w:left w:val="none" w:sz="0" w:space="0" w:color="auto"/>
            <w:bottom w:val="none" w:sz="0" w:space="0" w:color="auto"/>
            <w:right w:val="none" w:sz="0" w:space="0" w:color="auto"/>
          </w:divBdr>
          <w:divsChild>
            <w:div w:id="1693798273">
              <w:marLeft w:val="0"/>
              <w:marRight w:val="0"/>
              <w:marTop w:val="0"/>
              <w:marBottom w:val="0"/>
              <w:divBdr>
                <w:top w:val="none" w:sz="0" w:space="0" w:color="auto"/>
                <w:left w:val="none" w:sz="0" w:space="0" w:color="auto"/>
                <w:bottom w:val="none" w:sz="0" w:space="0" w:color="auto"/>
                <w:right w:val="none" w:sz="0" w:space="0" w:color="auto"/>
              </w:divBdr>
              <w:divsChild>
                <w:div w:id="1891649090">
                  <w:marLeft w:val="0"/>
                  <w:marRight w:val="0"/>
                  <w:marTop w:val="0"/>
                  <w:marBottom w:val="0"/>
                  <w:divBdr>
                    <w:top w:val="none" w:sz="0" w:space="0" w:color="auto"/>
                    <w:left w:val="none" w:sz="0" w:space="0" w:color="auto"/>
                    <w:bottom w:val="none" w:sz="0" w:space="0" w:color="auto"/>
                    <w:right w:val="none" w:sz="0" w:space="0" w:color="auto"/>
                  </w:divBdr>
                  <w:divsChild>
                    <w:div w:id="69037033">
                      <w:marLeft w:val="0"/>
                      <w:marRight w:val="0"/>
                      <w:marTop w:val="0"/>
                      <w:marBottom w:val="0"/>
                      <w:divBdr>
                        <w:top w:val="none" w:sz="0" w:space="0" w:color="auto"/>
                        <w:left w:val="none" w:sz="0" w:space="0" w:color="auto"/>
                        <w:bottom w:val="none" w:sz="0" w:space="0" w:color="auto"/>
                        <w:right w:val="none" w:sz="0" w:space="0" w:color="auto"/>
                      </w:divBdr>
                    </w:div>
                  </w:divsChild>
                </w:div>
                <w:div w:id="1584336194">
                  <w:marLeft w:val="0"/>
                  <w:marRight w:val="0"/>
                  <w:marTop w:val="0"/>
                  <w:marBottom w:val="0"/>
                  <w:divBdr>
                    <w:top w:val="none" w:sz="0" w:space="0" w:color="auto"/>
                    <w:left w:val="none" w:sz="0" w:space="0" w:color="auto"/>
                    <w:bottom w:val="none" w:sz="0" w:space="0" w:color="auto"/>
                    <w:right w:val="none" w:sz="0" w:space="0" w:color="auto"/>
                  </w:divBdr>
                  <w:divsChild>
                    <w:div w:id="164829218">
                      <w:marLeft w:val="0"/>
                      <w:marRight w:val="0"/>
                      <w:marTop w:val="0"/>
                      <w:marBottom w:val="0"/>
                      <w:divBdr>
                        <w:top w:val="none" w:sz="0" w:space="0" w:color="auto"/>
                        <w:left w:val="none" w:sz="0" w:space="0" w:color="auto"/>
                        <w:bottom w:val="none" w:sz="0" w:space="0" w:color="auto"/>
                        <w:right w:val="none" w:sz="0" w:space="0" w:color="auto"/>
                      </w:divBdr>
                      <w:divsChild>
                        <w:div w:id="2094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3576">
                  <w:marLeft w:val="0"/>
                  <w:marRight w:val="0"/>
                  <w:marTop w:val="0"/>
                  <w:marBottom w:val="0"/>
                  <w:divBdr>
                    <w:top w:val="none" w:sz="0" w:space="0" w:color="auto"/>
                    <w:left w:val="none" w:sz="0" w:space="0" w:color="auto"/>
                    <w:bottom w:val="none" w:sz="0" w:space="0" w:color="auto"/>
                    <w:right w:val="none" w:sz="0" w:space="0" w:color="auto"/>
                  </w:divBdr>
                  <w:divsChild>
                    <w:div w:id="478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030">
          <w:marLeft w:val="0"/>
          <w:marRight w:val="0"/>
          <w:marTop w:val="0"/>
          <w:marBottom w:val="0"/>
          <w:divBdr>
            <w:top w:val="none" w:sz="0" w:space="0" w:color="auto"/>
            <w:left w:val="none" w:sz="0" w:space="0" w:color="auto"/>
            <w:bottom w:val="none" w:sz="0" w:space="0" w:color="auto"/>
            <w:right w:val="none" w:sz="0" w:space="0" w:color="auto"/>
          </w:divBdr>
          <w:divsChild>
            <w:div w:id="562445017">
              <w:marLeft w:val="0"/>
              <w:marRight w:val="0"/>
              <w:marTop w:val="0"/>
              <w:marBottom w:val="0"/>
              <w:divBdr>
                <w:top w:val="none" w:sz="0" w:space="0" w:color="auto"/>
                <w:left w:val="none" w:sz="0" w:space="0" w:color="auto"/>
                <w:bottom w:val="none" w:sz="0" w:space="0" w:color="auto"/>
                <w:right w:val="none" w:sz="0" w:space="0" w:color="auto"/>
              </w:divBdr>
              <w:divsChild>
                <w:div w:id="275868393">
                  <w:marLeft w:val="0"/>
                  <w:marRight w:val="0"/>
                  <w:marTop w:val="0"/>
                  <w:marBottom w:val="0"/>
                  <w:divBdr>
                    <w:top w:val="none" w:sz="0" w:space="0" w:color="auto"/>
                    <w:left w:val="none" w:sz="0" w:space="0" w:color="auto"/>
                    <w:bottom w:val="none" w:sz="0" w:space="0" w:color="auto"/>
                    <w:right w:val="none" w:sz="0" w:space="0" w:color="auto"/>
                  </w:divBdr>
                  <w:divsChild>
                    <w:div w:id="17904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6500">
          <w:marLeft w:val="0"/>
          <w:marRight w:val="0"/>
          <w:marTop w:val="0"/>
          <w:marBottom w:val="0"/>
          <w:divBdr>
            <w:top w:val="none" w:sz="0" w:space="0" w:color="auto"/>
            <w:left w:val="none" w:sz="0" w:space="0" w:color="auto"/>
            <w:bottom w:val="none" w:sz="0" w:space="0" w:color="auto"/>
            <w:right w:val="none" w:sz="0" w:space="0" w:color="auto"/>
          </w:divBdr>
          <w:divsChild>
            <w:div w:id="398098021">
              <w:marLeft w:val="0"/>
              <w:marRight w:val="0"/>
              <w:marTop w:val="0"/>
              <w:marBottom w:val="0"/>
              <w:divBdr>
                <w:top w:val="none" w:sz="0" w:space="0" w:color="auto"/>
                <w:left w:val="none" w:sz="0" w:space="0" w:color="auto"/>
                <w:bottom w:val="none" w:sz="0" w:space="0" w:color="auto"/>
                <w:right w:val="none" w:sz="0" w:space="0" w:color="auto"/>
              </w:divBdr>
              <w:divsChild>
                <w:div w:id="846989813">
                  <w:marLeft w:val="0"/>
                  <w:marRight w:val="0"/>
                  <w:marTop w:val="0"/>
                  <w:marBottom w:val="0"/>
                  <w:divBdr>
                    <w:top w:val="none" w:sz="0" w:space="0" w:color="auto"/>
                    <w:left w:val="none" w:sz="0" w:space="0" w:color="auto"/>
                    <w:bottom w:val="none" w:sz="0" w:space="0" w:color="auto"/>
                    <w:right w:val="none" w:sz="0" w:space="0" w:color="auto"/>
                  </w:divBdr>
                  <w:divsChild>
                    <w:div w:id="2051413907">
                      <w:marLeft w:val="0"/>
                      <w:marRight w:val="0"/>
                      <w:marTop w:val="0"/>
                      <w:marBottom w:val="0"/>
                      <w:divBdr>
                        <w:top w:val="none" w:sz="0" w:space="0" w:color="auto"/>
                        <w:left w:val="none" w:sz="0" w:space="0" w:color="auto"/>
                        <w:bottom w:val="none" w:sz="0" w:space="0" w:color="auto"/>
                        <w:right w:val="none" w:sz="0" w:space="0" w:color="auto"/>
                      </w:divBdr>
                      <w:divsChild>
                        <w:div w:id="560361082">
                          <w:marLeft w:val="0"/>
                          <w:marRight w:val="0"/>
                          <w:marTop w:val="0"/>
                          <w:marBottom w:val="0"/>
                          <w:divBdr>
                            <w:top w:val="none" w:sz="0" w:space="0" w:color="auto"/>
                            <w:left w:val="none" w:sz="0" w:space="0" w:color="auto"/>
                            <w:bottom w:val="none" w:sz="0" w:space="0" w:color="auto"/>
                            <w:right w:val="none" w:sz="0" w:space="0" w:color="auto"/>
                          </w:divBdr>
                          <w:divsChild>
                            <w:div w:id="2060009934">
                              <w:marLeft w:val="0"/>
                              <w:marRight w:val="0"/>
                              <w:marTop w:val="0"/>
                              <w:marBottom w:val="0"/>
                              <w:divBdr>
                                <w:top w:val="none" w:sz="0" w:space="0" w:color="auto"/>
                                <w:left w:val="none" w:sz="0" w:space="0" w:color="auto"/>
                                <w:bottom w:val="none" w:sz="0" w:space="0" w:color="auto"/>
                                <w:right w:val="none" w:sz="0" w:space="0" w:color="auto"/>
                              </w:divBdr>
                              <w:divsChild>
                                <w:div w:id="628242185">
                                  <w:marLeft w:val="0"/>
                                  <w:marRight w:val="0"/>
                                  <w:marTop w:val="0"/>
                                  <w:marBottom w:val="0"/>
                                  <w:divBdr>
                                    <w:top w:val="none" w:sz="0" w:space="0" w:color="auto"/>
                                    <w:left w:val="none" w:sz="0" w:space="0" w:color="auto"/>
                                    <w:bottom w:val="none" w:sz="0" w:space="0" w:color="auto"/>
                                    <w:right w:val="none" w:sz="0" w:space="0" w:color="auto"/>
                                  </w:divBdr>
                                  <w:divsChild>
                                    <w:div w:id="1693459936">
                                      <w:marLeft w:val="0"/>
                                      <w:marRight w:val="0"/>
                                      <w:marTop w:val="0"/>
                                      <w:marBottom w:val="0"/>
                                      <w:divBdr>
                                        <w:top w:val="none" w:sz="0" w:space="0" w:color="auto"/>
                                        <w:left w:val="none" w:sz="0" w:space="0" w:color="auto"/>
                                        <w:bottom w:val="none" w:sz="0" w:space="0" w:color="auto"/>
                                        <w:right w:val="none" w:sz="0" w:space="0" w:color="auto"/>
                                      </w:divBdr>
                                      <w:divsChild>
                                        <w:div w:id="832381083">
                                          <w:marLeft w:val="0"/>
                                          <w:marRight w:val="0"/>
                                          <w:marTop w:val="0"/>
                                          <w:marBottom w:val="0"/>
                                          <w:divBdr>
                                            <w:top w:val="none" w:sz="0" w:space="0" w:color="auto"/>
                                            <w:left w:val="none" w:sz="0" w:space="0" w:color="auto"/>
                                            <w:bottom w:val="none" w:sz="0" w:space="0" w:color="auto"/>
                                            <w:right w:val="none" w:sz="0" w:space="0" w:color="auto"/>
                                          </w:divBdr>
                                          <w:divsChild>
                                            <w:div w:id="173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99268">
                      <w:marLeft w:val="0"/>
                      <w:marRight w:val="0"/>
                      <w:marTop w:val="0"/>
                      <w:marBottom w:val="0"/>
                      <w:divBdr>
                        <w:top w:val="none" w:sz="0" w:space="0" w:color="auto"/>
                        <w:left w:val="none" w:sz="0" w:space="0" w:color="auto"/>
                        <w:bottom w:val="none" w:sz="0" w:space="0" w:color="auto"/>
                        <w:right w:val="none" w:sz="0" w:space="0" w:color="auto"/>
                      </w:divBdr>
                      <w:divsChild>
                        <w:div w:id="1700231910">
                          <w:marLeft w:val="0"/>
                          <w:marRight w:val="0"/>
                          <w:marTop w:val="0"/>
                          <w:marBottom w:val="0"/>
                          <w:divBdr>
                            <w:top w:val="none" w:sz="0" w:space="0" w:color="auto"/>
                            <w:left w:val="none" w:sz="0" w:space="0" w:color="auto"/>
                            <w:bottom w:val="none" w:sz="0" w:space="0" w:color="auto"/>
                            <w:right w:val="none" w:sz="0" w:space="0" w:color="auto"/>
                          </w:divBdr>
                          <w:divsChild>
                            <w:div w:id="1960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gULV8CJuX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福岡県歯科保険医協会９</dc:creator>
  <cp:keywords/>
  <dc:description/>
  <cp:lastModifiedBy>cl-55</cp:lastModifiedBy>
  <cp:revision>8</cp:revision>
  <cp:lastPrinted>2021-06-01T06:58:00Z</cp:lastPrinted>
  <dcterms:created xsi:type="dcterms:W3CDTF">2021-06-01T06:45:00Z</dcterms:created>
  <dcterms:modified xsi:type="dcterms:W3CDTF">2021-06-10T06:29:00Z</dcterms:modified>
</cp:coreProperties>
</file>